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2907A7">
        <w:rPr>
          <w:snapToGrid/>
          <w:color w:val="000000" w:themeColor="text1"/>
          <w:sz w:val="24"/>
          <w:szCs w:val="24"/>
        </w:rPr>
        <w:t>13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331F78">
        <w:rPr>
          <w:snapToGrid/>
          <w:color w:val="000000" w:themeColor="text1"/>
          <w:sz w:val="24"/>
          <w:szCs w:val="24"/>
        </w:rPr>
        <w:t>0</w:t>
      </w:r>
      <w:r w:rsidR="001252AE">
        <w:rPr>
          <w:snapToGrid/>
          <w:color w:val="000000" w:themeColor="text1"/>
          <w:sz w:val="24"/>
          <w:szCs w:val="24"/>
        </w:rPr>
        <w:t>4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331F78">
        <w:rPr>
          <w:snapToGrid/>
          <w:color w:val="000000" w:themeColor="text1"/>
          <w:sz w:val="24"/>
          <w:szCs w:val="24"/>
        </w:rPr>
        <w:t>3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2907A7" w:rsidRPr="002907A7">
        <w:rPr>
          <w:color w:val="000000" w:themeColor="text1"/>
          <w:sz w:val="32"/>
          <w:szCs w:val="32"/>
        </w:rPr>
        <w:t xml:space="preserve">строительно-монтажных работ по объекту: «Водопроводные вводы Д=225мм. Канализационная линия Дн-225мм. Канализационная линия Дн-160мм. Канализационный выпуск Дн-160мм. Канализационный выпуск Дн-110мм «Жилой дом в границах улиц Революционная, Печерская, проезд Георгия </w:t>
      </w:r>
      <w:proofErr w:type="spellStart"/>
      <w:r w:rsidR="002907A7" w:rsidRPr="002907A7">
        <w:rPr>
          <w:color w:val="000000" w:themeColor="text1"/>
          <w:sz w:val="32"/>
          <w:szCs w:val="32"/>
        </w:rPr>
        <w:t>Митирёва</w:t>
      </w:r>
      <w:proofErr w:type="spellEnd"/>
      <w:r w:rsidR="002907A7" w:rsidRPr="002907A7">
        <w:rPr>
          <w:color w:val="000000" w:themeColor="text1"/>
          <w:sz w:val="32"/>
          <w:szCs w:val="32"/>
        </w:rPr>
        <w:t xml:space="preserve"> в Октябрьском районе г. Самары» для нужд ООО «Самарские коммунальные системы» в 2023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1252AE">
        <w:rPr>
          <w:b/>
          <w:color w:val="000000" w:themeColor="text1"/>
          <w:sz w:val="32"/>
          <w:szCs w:val="32"/>
        </w:rPr>
        <w:t>73</w:t>
      </w:r>
      <w:r w:rsidR="002907A7">
        <w:rPr>
          <w:b/>
          <w:color w:val="000000" w:themeColor="text1"/>
          <w:sz w:val="32"/>
          <w:szCs w:val="32"/>
        </w:rPr>
        <w:t>8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1252AE" w:rsidRDefault="001252AE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2907A7" w:rsidP="002907A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С</w:t>
            </w:r>
            <w:r w:rsidRPr="002907A7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тро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ительно-монтажные</w:t>
            </w:r>
            <w:r w:rsidRPr="002907A7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работ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ы</w:t>
            </w:r>
            <w:r w:rsidRPr="002907A7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по объекту: «Водопроводные вводы Д=225мм. Канализационная линия Дн-225мм. Канализационная линия Дн-160мм. Канализационный выпуск Дн-160мм. Канализационный выпуск Дн-110мм «Жилой дом в границах улиц Революционная, Печерская, проезд Георгия </w:t>
            </w:r>
            <w:proofErr w:type="spellStart"/>
            <w:r w:rsidRPr="002907A7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Митирёва</w:t>
            </w:r>
            <w:proofErr w:type="spellEnd"/>
            <w:r w:rsidRPr="002907A7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в Октябрьском районе г. Самары»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2907A7">
              <w:rPr>
                <w:b/>
                <w:sz w:val="20"/>
                <w:szCs w:val="20"/>
              </w:rPr>
              <w:t>2 927 811,69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</w:t>
            </w:r>
            <w:r w:rsidRPr="006277FE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907A7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2AE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B23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D1A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7A7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1F78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3FF9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4929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177BF-2382-46AE-B95C-A3155EAA1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1622</TotalTime>
  <Pages>15</Pages>
  <Words>4771</Words>
  <Characters>32412</Characters>
  <Application>Microsoft Office Word</Application>
  <DocSecurity>0</DocSecurity>
  <Lines>270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37109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353</cp:revision>
  <cp:lastPrinted>2019-02-04T06:44:00Z</cp:lastPrinted>
  <dcterms:created xsi:type="dcterms:W3CDTF">2019-02-07T06:22:00Z</dcterms:created>
  <dcterms:modified xsi:type="dcterms:W3CDTF">2023-04-13T10:37:00Z</dcterms:modified>
</cp:coreProperties>
</file>